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1146"/>
      </w:tblGrid>
      <w:tr>
        <w:tc>
          <w:tcPr>
            <w:tcW w:type="dxa" w:w="11146"/>
            <w:shd w:fill="233C7C"/>
            <w:tcMar>
              <w:top w:w="120" w:type="dxa"/>
              <w:start w:w="80" w:type="dxa"/>
              <w:bottom w:w="100" w:type="dxa"/>
              <w:end w:w="8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Georgia" w:hAnsi="Georgia" w:eastAsia="Georgia"/>
                <w:b/>
                <w:i w:val="0"/>
                <w:color w:val="FFFFFF"/>
                <w:sz w:val="38"/>
              </w:rPr>
              <w:t>Walking in the Spirit - Stop Trying. Start Living.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Georgia" w:hAnsi="Georgia" w:eastAsia="Georgia"/>
                <w:b/>
                <w:i w:val="0"/>
                <w:color w:val="FFFFFF"/>
                <w:sz w:val="24"/>
              </w:rPr>
              <w:t>Week 3: Surrendered to the Spirit for Mission  |  May 10, 2026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Georgia" w:hAnsi="Georgia" w:eastAsia="Georgia"/>
                <w:b/>
                <w:i w:val="0"/>
                <w:color w:val="F6BD2C"/>
                <w:sz w:val="21"/>
              </w:rPr>
              <w:t>Primary Texts: Acts 13:1-4; Galatians 5:16-26</w:t>
            </w:r>
          </w:p>
        </w:tc>
      </w:tr>
    </w:tbl>
    <w:p>
      <w:pPr>
        <w:spacing w:before="0" w:after="160" w:line="240" w:lineRule="auto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573"/>
        <w:gridCol w:w="5573"/>
      </w:tblGrid>
      <w:tr>
        <w:tc>
          <w:tcPr>
            <w:tcW w:type="dxa" w:w="5544"/>
            <w:tcMar>
              <w:top w:w="90" w:type="dxa"/>
              <w:start w:w="80" w:type="dxa"/>
              <w:bottom w:w="90" w:type="dxa"/>
              <w:end w:w="80" w:type="dxa"/>
            </w:tcMar>
            <w:tcBorders>
              <w:top w:sz="6" w:val="single" w:color="C7D0E3"/>
              <w:left w:sz="6" w:val="single" w:color="C7D0E3"/>
              <w:bottom w:sz="6" w:val="single" w:color="C7D0E3"/>
              <w:right w:sz="6" w:val="single" w:color="C7D0E3"/>
            </w:tcBorders>
            <w:shd w:fill="EEF3FB"/>
          </w:tcPr>
          <w:p>
            <w:pPr>
              <w:spacing w:before="0" w:after="0" w:line="240" w:lineRule="auto"/>
            </w:pPr>
            <w:r>
              <w:rPr>
                <w:rFonts w:ascii="Georgia" w:hAnsi="Georgia" w:eastAsia="Georgia"/>
                <w:b/>
                <w:i w:val="0"/>
                <w:color w:val="233C7C"/>
                <w:sz w:val="19"/>
              </w:rPr>
              <w:t xml:space="preserve">BIG IDEA: </w:t>
            </w:r>
            <w:r>
              <w:rPr>
                <w:rFonts w:ascii="Georgia" w:hAnsi="Georgia" w:eastAsia="Georgia"/>
                <w:b/>
                <w:i w:val="0"/>
                <w:color w:val="252525"/>
                <w:sz w:val="19"/>
              </w:rPr>
              <w:t>The Spirit fills us not for comfort alone, but for obedience and mission.</w:t>
            </w:r>
          </w:p>
          <w:p>
            <w:pPr>
              <w:spacing w:before="0" w:after="0" w:line="240" w:lineRule="auto"/>
            </w:pPr>
            <w:r>
              <w:rPr>
                <w:rFonts w:ascii="Georgia" w:hAnsi="Georgia" w:eastAsia="Georgia"/>
                <w:b/>
                <w:i w:val="0"/>
                <w:color w:val="233C7C"/>
                <w:sz w:val="19"/>
              </w:rPr>
              <w:t xml:space="preserve">TENSION: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9"/>
              </w:rPr>
              <w:t>We want impact without surrender.</w:t>
            </w:r>
          </w:p>
        </w:tc>
        <w:tc>
          <w:tcPr>
            <w:tcW w:type="dxa" w:w="5544"/>
            <w:tcMar>
              <w:top w:w="90" w:type="dxa"/>
              <w:start w:w="80" w:type="dxa"/>
              <w:bottom w:w="90" w:type="dxa"/>
              <w:end w:w="80" w:type="dxa"/>
            </w:tcMar>
            <w:tcBorders>
              <w:top w:sz="6" w:val="single" w:color="C7D0E3"/>
              <w:left w:sz="6" w:val="single" w:color="C7D0E3"/>
              <w:bottom w:sz="6" w:val="single" w:color="C7D0E3"/>
              <w:right w:sz="6" w:val="single" w:color="C7D0E3"/>
            </w:tcBorders>
            <w:shd w:fill="FFF8E3"/>
          </w:tcPr>
          <w:p>
            <w:pPr>
              <w:spacing w:before="0" w:after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THIS WEEK: </w:t>
            </w:r>
            <w:r>
              <w:rPr>
                <w:rFonts w:ascii="Georgia" w:hAnsi="Georgia" w:eastAsia="Georgia"/>
                <w:b/>
                <w:i w:val="0"/>
                <w:color w:val="252525"/>
                <w:sz w:val="19"/>
              </w:rPr>
              <w:t>Obey one specific nudge to serve, witness, or encourage someone this week.</w:t>
            </w:r>
          </w:p>
        </w:tc>
      </w:tr>
    </w:tbl>
    <w:p>
      <w:pPr>
        <w:spacing w:before="0" w:after="320" w:line="240" w:lineRule="auto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573"/>
        <w:gridCol w:w="5573"/>
      </w:tblGrid>
      <w:tr>
        <w:tc>
          <w:tcPr>
            <w:tcW w:type="dxa" w:w="554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0" w:type="dxa"/>
              <w:start w:w="42" w:type="dxa"/>
              <w:bottom w:w="0" w:type="dxa"/>
              <w:end w:w="42" w:type="dxa"/>
            </w:tcMar>
            <w:vAlign w:val="top"/>
          </w:tcPr>
          <w:p/>
          <w:p>
            <w:pPr>
              <w:spacing w:before="0" w:after="80" w:line="240" w:lineRule="auto"/>
            </w:pPr>
            <w:r>
              <w:rPr>
                <w:rFonts w:ascii="Georgia" w:hAnsi="Georgia" w:eastAsia="Georgia"/>
                <w:b/>
                <w:i w:val="0"/>
                <w:color w:val="233C7C"/>
                <w:sz w:val="21"/>
              </w:rPr>
              <w:t>MESSAGE NOTES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5544"/>
            </w:tblGrid>
            <w:tr>
              <w:tc>
                <w:tcPr>
                  <w:tcW w:type="dxa" w:w="5544"/>
                  <w:tcMar>
                    <w:top w:w="50" w:type="dxa"/>
                    <w:start w:w="60" w:type="dxa"/>
                    <w:bottom w:w="50" w:type="dxa"/>
                    <w:end w:w="60" w:type="dxa"/>
                  </w:tcMar>
                  <w:tcBorders>
                    <w:top w:sz="6" w:val="single" w:color="C7D0E3"/>
                    <w:left w:sz="6" w:val="single" w:color="C7D0E3"/>
                    <w:bottom w:sz="6" w:val="single" w:color="C7D0E3"/>
                    <w:right w:sz="6" w:val="single" w:color="C7D0E3"/>
                  </w:tcBorders>
                  <w:shd w:fill="FBFCFF"/>
                </w:tcPr>
                <w:p>
                  <w:pPr>
                    <w:spacing w:before="0" w:after="0" w:line="240" w:lineRule="auto"/>
                  </w:pPr>
                  <w:r>
                    <w:rPr>
                      <w:rFonts w:ascii="Georgia" w:hAnsi="Georgia" w:eastAsia="Georgia"/>
                      <w:b/>
                      <w:i w:val="0"/>
                      <w:color w:val="233C7C"/>
                      <w:sz w:val="17"/>
                    </w:rPr>
                    <w:t xml:space="preserve">Key Verse: </w:t>
                  </w:r>
                  <w:r>
                    <w:rPr>
                      <w:rFonts w:ascii="Georgia" w:hAnsi="Georgia" w:eastAsia="Georgia"/>
                      <w:b w:val="0"/>
                      <w:i/>
                      <w:color w:val="252525"/>
                      <w:sz w:val="17"/>
                    </w:rPr>
                    <w:t>"If we live by the Spirit, let us also keep in step with the Spirit." - Galatians 5:25</w:t>
                  </w:r>
                </w:p>
              </w:tc>
            </w:tr>
          </w:tbl>
          <w:p/>
          <w:p>
            <w:pPr>
              <w:spacing w:before="0" w:after="10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252525"/>
                <w:sz w:val="2"/>
              </w:rPr>
            </w:r>
          </w:p>
          <w:p>
            <w:pPr>
              <w:spacing w:before="0" w:after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1. </w:t>
            </w:r>
            <w:r>
              <w:rPr>
                <w:rFonts w:ascii="Georgia" w:hAnsi="Georgia" w:eastAsia="Georgia"/>
                <w:b/>
                <w:i w:val="0"/>
                <w:color w:val="233C7C"/>
                <w:sz w:val="20"/>
              </w:rPr>
              <w:t xml:space="preserve">The Spirit speaks when the church is </w:t>
            </w:r>
            <w:r>
              <w:rPr>
                <w:rFonts w:ascii="Georgia" w:hAnsi="Georgia" w:eastAsia="Georgia"/>
                <w:b/>
                <w:i w:val="0"/>
                <w:color w:val="EF672A"/>
                <w:sz w:val="20"/>
              </w:rPr>
              <w:t>attentive</w:t>
            </w:r>
            <w:r>
              <w:rPr>
                <w:rFonts w:ascii="Georgia" w:hAnsi="Georgia" w:eastAsia="Georgia"/>
                <w:b w:val="0"/>
                <w:i/>
                <w:color w:val="666666"/>
                <w:sz w:val="16"/>
              </w:rPr>
              <w:t xml:space="preserve"> (Acts 13:1-2)</w:t>
            </w:r>
          </w:p>
          <w:p>
            <w:pPr>
              <w:spacing w:before="0" w:after="10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252525"/>
                <w:sz w:val="18"/>
              </w:rPr>
              <w:t>Spirit-led mission requires Spirit-led attention: worshiping, fasting, praying, and listening.</w:t>
            </w:r>
          </w:p>
          <w:p>
            <w:pPr>
              <w:spacing w:before="0" w:after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2. </w:t>
            </w:r>
            <w:r>
              <w:rPr>
                <w:rFonts w:ascii="Georgia" w:hAnsi="Georgia" w:eastAsia="Georgia"/>
                <w:b/>
                <w:i w:val="0"/>
                <w:color w:val="233C7C"/>
                <w:sz w:val="20"/>
              </w:rPr>
              <w:t xml:space="preserve">The Spirit sends, and the church </w:t>
            </w:r>
            <w:r>
              <w:rPr>
                <w:rFonts w:ascii="Georgia" w:hAnsi="Georgia" w:eastAsia="Georgia"/>
                <w:b/>
                <w:i w:val="0"/>
                <w:color w:val="EF672A"/>
                <w:sz w:val="20"/>
              </w:rPr>
              <w:t>confirms</w:t>
            </w:r>
            <w:r>
              <w:rPr>
                <w:rFonts w:ascii="Georgia" w:hAnsi="Georgia" w:eastAsia="Georgia"/>
                <w:b w:val="0"/>
                <w:i/>
                <w:color w:val="666666"/>
                <w:sz w:val="16"/>
              </w:rPr>
              <w:t xml:space="preserve"> (Acts 13:3-4)</w:t>
            </w:r>
          </w:p>
          <w:p>
            <w:pPr>
              <w:spacing w:before="0" w:after="10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252525"/>
                <w:sz w:val="18"/>
              </w:rPr>
              <w:t>The Spirit's leading is not lone-ranger independence. It is tested by Scripture and godly community.</w:t>
            </w:r>
          </w:p>
          <w:p>
            <w:pPr>
              <w:spacing w:before="0" w:after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3. </w:t>
            </w:r>
            <w:r>
              <w:rPr>
                <w:rFonts w:ascii="Georgia" w:hAnsi="Georgia" w:eastAsia="Georgia"/>
                <w:b/>
                <w:i w:val="0"/>
                <w:color w:val="233C7C"/>
                <w:sz w:val="20"/>
              </w:rPr>
              <w:t xml:space="preserve">The Spirit's mission always </w:t>
            </w:r>
            <w:r>
              <w:rPr>
                <w:rFonts w:ascii="Georgia" w:hAnsi="Georgia" w:eastAsia="Georgia"/>
                <w:b/>
                <w:i w:val="0"/>
                <w:color w:val="EF672A"/>
                <w:sz w:val="20"/>
              </w:rPr>
              <w:t>costs</w:t>
            </w:r>
            <w:r>
              <w:rPr>
                <w:rFonts w:ascii="Georgia" w:hAnsi="Georgia" w:eastAsia="Georgia"/>
                <w:b w:val="0"/>
                <w:i/>
                <w:color w:val="666666"/>
                <w:sz w:val="16"/>
              </w:rPr>
              <w:t xml:space="preserve"> (Acts 13:2-4)</w:t>
            </w:r>
          </w:p>
          <w:p>
            <w:pPr>
              <w:spacing w:before="0" w:after="10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252525"/>
                <w:sz w:val="18"/>
              </w:rPr>
              <w:t>Mission costs comfort, convenience, time, money, energy, and reputation. The Spirit calls us to what is faithful.</w:t>
            </w:r>
          </w:p>
          <w:p>
            <w:pPr>
              <w:spacing w:before="0" w:after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4. </w:t>
            </w:r>
            <w:r>
              <w:rPr>
                <w:rFonts w:ascii="Georgia" w:hAnsi="Georgia" w:eastAsia="Georgia"/>
                <w:b/>
                <w:i w:val="0"/>
                <w:color w:val="233C7C"/>
                <w:sz w:val="20"/>
              </w:rPr>
              <w:t xml:space="preserve">Mission requires Spirit-shaped </w:t>
            </w:r>
            <w:r>
              <w:rPr>
                <w:rFonts w:ascii="Georgia" w:hAnsi="Georgia" w:eastAsia="Georgia"/>
                <w:b/>
                <w:i w:val="0"/>
                <w:color w:val="EF672A"/>
                <w:sz w:val="20"/>
              </w:rPr>
              <w:t>character</w:t>
            </w:r>
            <w:r>
              <w:rPr>
                <w:rFonts w:ascii="Georgia" w:hAnsi="Georgia" w:eastAsia="Georgia"/>
                <w:b w:val="0"/>
                <w:i/>
                <w:color w:val="666666"/>
                <w:sz w:val="16"/>
              </w:rPr>
              <w:t xml:space="preserve"> (Galatians 5:16-21)</w:t>
            </w:r>
          </w:p>
          <w:p>
            <w:pPr>
              <w:spacing w:before="0" w:after="10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252525"/>
                <w:sz w:val="18"/>
              </w:rPr>
              <w:t>You cannot sustain Spirit-led mission with flesh-led character. The flesh produces mission-killers.</w:t>
            </w:r>
          </w:p>
          <w:p>
            <w:pPr>
              <w:spacing w:before="0" w:after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5. </w:t>
            </w:r>
            <w:r>
              <w:rPr>
                <w:rFonts w:ascii="Georgia" w:hAnsi="Georgia" w:eastAsia="Georgia"/>
                <w:b/>
                <w:i w:val="0"/>
                <w:color w:val="233C7C"/>
                <w:sz w:val="20"/>
              </w:rPr>
              <w:t xml:space="preserve">The fruit of the Spirit is mission in </w:t>
            </w:r>
            <w:r>
              <w:rPr>
                <w:rFonts w:ascii="Georgia" w:hAnsi="Georgia" w:eastAsia="Georgia"/>
                <w:b/>
                <w:i w:val="0"/>
                <w:color w:val="EF672A"/>
                <w:sz w:val="20"/>
              </w:rPr>
              <w:t>real life</w:t>
            </w:r>
            <w:r>
              <w:rPr>
                <w:rFonts w:ascii="Georgia" w:hAnsi="Georgia" w:eastAsia="Georgia"/>
                <w:b w:val="0"/>
                <w:i/>
                <w:color w:val="666666"/>
                <w:sz w:val="16"/>
              </w:rPr>
              <w:t xml:space="preserve"> (Galatians 5:22-26)</w:t>
            </w:r>
          </w:p>
          <w:p>
            <w:pPr>
              <w:spacing w:before="0" w:after="10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252525"/>
                <w:sz w:val="18"/>
              </w:rPr>
              <w:t>Fruit is not fireworks. Fruit is a Jesus-shaped life that feeds others and makes Christ visible.</w:t>
            </w:r>
          </w:p>
        </w:tc>
        <w:tc>
          <w:tcPr>
            <w:tcW w:type="dxa" w:w="554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0" w:type="dxa"/>
              <w:start w:w="42" w:type="dxa"/>
              <w:bottom w:w="0" w:type="dxa"/>
              <w:end w:w="42" w:type="dxa"/>
            </w:tcMar>
            <w:vAlign w:val="top"/>
          </w:tcPr>
          <w:p/>
          <w:p>
            <w:pPr>
              <w:spacing w:before="0" w:after="80" w:line="240" w:lineRule="auto"/>
            </w:pPr>
            <w:r>
              <w:rPr>
                <w:rFonts w:ascii="Georgia" w:hAnsi="Georgia" w:eastAsia="Georgia"/>
                <w:b/>
                <w:i w:val="0"/>
                <w:color w:val="233C7C"/>
                <w:sz w:val="20"/>
              </w:rPr>
              <w:t>WHAT DOES SURRENDERED MISSION LOOK LIKE?</w:t>
            </w:r>
          </w:p>
          <w:p>
            <w:pPr>
              <w:spacing w:before="0" w:after="4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EF672A"/>
                <w:sz w:val="18"/>
              </w:rPr>
              <w:t xml:space="preserve">□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8"/>
              </w:rPr>
              <w:t>I listen for the Spirit in worship, prayer, fasting, and Scripture.</w:t>
            </w:r>
          </w:p>
          <w:p>
            <w:pPr>
              <w:spacing w:before="0" w:after="4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EF672A"/>
                <w:sz w:val="18"/>
              </w:rPr>
              <w:t xml:space="preserve">□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8"/>
              </w:rPr>
              <w:t>I test promptings with Scripture and godly counsel.</w:t>
            </w:r>
          </w:p>
          <w:p>
            <w:pPr>
              <w:spacing w:before="0" w:after="4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EF672A"/>
                <w:sz w:val="18"/>
              </w:rPr>
              <w:t xml:space="preserve">□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8"/>
              </w:rPr>
              <w:t>I choose faithfulness over comfort and control.</w:t>
            </w:r>
          </w:p>
          <w:p>
            <w:pPr>
              <w:spacing w:before="0" w:after="4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EF672A"/>
                <w:sz w:val="18"/>
              </w:rPr>
              <w:t xml:space="preserve">□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8"/>
              </w:rPr>
              <w:t>I let the Spirit shape my character, not just use my gifts.</w:t>
            </w:r>
          </w:p>
          <w:p>
            <w:pPr>
              <w:spacing w:before="0" w:after="4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EF672A"/>
                <w:sz w:val="18"/>
              </w:rPr>
              <w:t xml:space="preserve">□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8"/>
              </w:rPr>
              <w:t>I obey the next nudge to serve, encourage, or witness.</w:t>
            </w:r>
          </w:p>
          <w:p>
            <w:pPr>
              <w:spacing w:before="0" w:after="120" w:line="240" w:lineRule="auto"/>
            </w:pPr>
            <w:r>
              <w:rPr>
                <w:rFonts w:ascii="Georgia" w:hAnsi="Georgia" w:eastAsia="Georgia"/>
                <w:b/>
                <w:i w:val="0"/>
                <w:color w:val="252525"/>
                <w:sz w:val="18"/>
              </w:rPr>
              <w:t xml:space="preserve">My honest answer: </w:t>
            </w:r>
            <w:r>
              <w:rPr>
                <w:rFonts w:ascii="Georgia" w:hAnsi="Georgia" w:eastAsia="Georgia"/>
                <w:b w:val="0"/>
                <w:i w:val="0"/>
                <w:color w:val="666666"/>
                <w:sz w:val="18"/>
              </w:rPr>
              <w:t>Where have I wanted impact without surrender?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5544"/>
            </w:tblGrid>
            <w:tr>
              <w:tc>
                <w:tcPr>
                  <w:tcW w:type="dxa" w:w="5544"/>
                  <w:tcMar>
                    <w:top w:w="70" w:type="dxa"/>
                    <w:start w:w="80" w:type="dxa"/>
                    <w:bottom w:w="70" w:type="dxa"/>
                    <w:end w:w="80" w:type="dxa"/>
                  </w:tcMar>
                  <w:shd w:fill="FFF8E3"/>
                  <w:tcBorders>
                    <w:top w:sz="10" w:val="single" w:color="F6BD2C"/>
                    <w:left w:sz="10" w:val="single" w:color="F6BD2C"/>
                    <w:bottom w:sz="10" w:val="single" w:color="F6BD2C"/>
                    <w:right w:sz="10" w:val="single" w:color="F6BD2C"/>
                  </w:tcBorders>
                </w:tcPr>
                <w:p>
                  <w:pPr>
                    <w:spacing w:before="0" w:after="80" w:line="240" w:lineRule="auto"/>
                  </w:pPr>
                  <w:r>
                    <w:rPr>
                      <w:rFonts w:ascii="Georgia" w:hAnsi="Georgia" w:eastAsia="Georgia"/>
                      <w:b/>
                      <w:i w:val="0"/>
                      <w:color w:val="EF672A"/>
                      <w:sz w:val="21"/>
                    </w:rPr>
                    <w:t>ONE NUDGE TO OBEY THIS WEEK</w:t>
                  </w:r>
                </w:p>
                <w:p>
                  <w:pPr>
                    <w:spacing w:before="0" w:after="20" w:line="240" w:lineRule="auto"/>
                  </w:pPr>
                  <w:r>
                    <w:rPr>
                      <w:rFonts w:ascii="Georgia" w:hAnsi="Georgia" w:eastAsia="Georgia"/>
                      <w:b w:val="0"/>
                      <w:i w:val="0"/>
                      <w:color w:val="EF672A"/>
                      <w:sz w:val="18"/>
                    </w:rPr>
                    <w:t xml:space="preserve">• </w:t>
                  </w:r>
                  <w:r>
                    <w:rPr>
                      <w:rFonts w:ascii="Georgia" w:hAnsi="Georgia" w:eastAsia="Georgia"/>
                      <w:b/>
                      <w:i w:val="0"/>
                      <w:color w:val="252525"/>
                      <w:sz w:val="18"/>
                    </w:rPr>
                    <w:t xml:space="preserve">Serve: </w:t>
                  </w:r>
                  <w:r>
                    <w:rPr>
                      <w:rFonts w:ascii="Georgia" w:hAnsi="Georgia" w:eastAsia="Georgia"/>
                      <w:b w:val="0"/>
                      <w:i w:val="0"/>
                      <w:color w:val="252525"/>
                      <w:sz w:val="18"/>
                    </w:rPr>
                    <w:t>meet a practical need, volunteer, help a neighbor, step into a ministry need.</w:t>
                  </w:r>
                </w:p>
                <w:p>
                  <w:pPr>
                    <w:spacing w:before="0" w:after="20" w:line="240" w:lineRule="auto"/>
                  </w:pPr>
                  <w:r>
                    <w:rPr>
                      <w:rFonts w:ascii="Georgia" w:hAnsi="Georgia" w:eastAsia="Georgia"/>
                      <w:b w:val="0"/>
                      <w:i w:val="0"/>
                      <w:color w:val="EF672A"/>
                      <w:sz w:val="18"/>
                    </w:rPr>
                    <w:t xml:space="preserve">• </w:t>
                  </w:r>
                  <w:r>
                    <w:rPr>
                      <w:rFonts w:ascii="Georgia" w:hAnsi="Georgia" w:eastAsia="Georgia"/>
                      <w:b/>
                      <w:i w:val="0"/>
                      <w:color w:val="252525"/>
                      <w:sz w:val="18"/>
                    </w:rPr>
                    <w:t xml:space="preserve">Encourage: </w:t>
                  </w:r>
                  <w:r>
                    <w:rPr>
                      <w:rFonts w:ascii="Georgia" w:hAnsi="Georgia" w:eastAsia="Georgia"/>
                      <w:b w:val="0"/>
                      <w:i w:val="0"/>
                      <w:color w:val="252525"/>
                      <w:sz w:val="18"/>
                    </w:rPr>
                    <w:t>write a note, send a text, speak life to someone carrying shame.</w:t>
                  </w:r>
                </w:p>
                <w:p>
                  <w:pPr>
                    <w:spacing w:before="0" w:after="20" w:line="240" w:lineRule="auto"/>
                  </w:pPr>
                  <w:r>
                    <w:rPr>
                      <w:rFonts w:ascii="Georgia" w:hAnsi="Georgia" w:eastAsia="Georgia"/>
                      <w:b w:val="0"/>
                      <w:i w:val="0"/>
                      <w:color w:val="EF672A"/>
                      <w:sz w:val="18"/>
                    </w:rPr>
                    <w:t xml:space="preserve">• </w:t>
                  </w:r>
                  <w:r>
                    <w:rPr>
                      <w:rFonts w:ascii="Georgia" w:hAnsi="Georgia" w:eastAsia="Georgia"/>
                      <w:b/>
                      <w:i w:val="0"/>
                      <w:color w:val="252525"/>
                      <w:sz w:val="18"/>
                    </w:rPr>
                    <w:t xml:space="preserve">Witness: </w:t>
                  </w:r>
                  <w:r>
                    <w:rPr>
                      <w:rFonts w:ascii="Georgia" w:hAnsi="Georgia" w:eastAsia="Georgia"/>
                      <w:b w:val="0"/>
                      <w:i w:val="0"/>
                      <w:color w:val="252525"/>
                      <w:sz w:val="18"/>
                    </w:rPr>
                    <w:t>invite someone, offer prayer, or share honestly what Jesus has done.</w:t>
                  </w:r>
                </w:p>
                <w:p>
                  <w:pPr>
                    <w:spacing w:before="0" w:after="0" w:line="240" w:lineRule="auto"/>
                  </w:pPr>
                  <w:r>
                    <w:rPr>
                      <w:rFonts w:ascii="Georgia" w:hAnsi="Georgia" w:eastAsia="Georgia"/>
                      <w:b w:val="0"/>
                      <w:i w:val="0"/>
                      <w:color w:val="EF672A"/>
                      <w:sz w:val="18"/>
                    </w:rPr>
                    <w:t xml:space="preserve">• </w:t>
                  </w:r>
                  <w:r>
                    <w:rPr>
                      <w:rFonts w:ascii="Georgia" w:hAnsi="Georgia" w:eastAsia="Georgia"/>
                      <w:b/>
                      <w:i w:val="0"/>
                      <w:color w:val="252525"/>
                      <w:sz w:val="18"/>
                    </w:rPr>
                    <w:t xml:space="preserve">Filter the nudge: </w:t>
                  </w:r>
                  <w:r>
                    <w:rPr>
                      <w:rFonts w:ascii="Georgia" w:hAnsi="Georgia" w:eastAsia="Georgia"/>
                      <w:b w:val="0"/>
                      <w:i w:val="0"/>
                      <w:color w:val="252525"/>
                      <w:sz w:val="18"/>
                    </w:rPr>
                    <w:t>Does it align with Scripture, move toward love, require faith, and exalt Jesus?</w:t>
                  </w:r>
                </w:p>
              </w:tc>
            </w:tr>
          </w:tbl>
          <w:p/>
          <w:p>
            <w:pPr>
              <w:spacing w:before="0" w:after="12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252525"/>
                <w:sz w:val="2"/>
              </w:rPr>
            </w:r>
          </w:p>
          <w:p>
            <w:pPr>
              <w:spacing w:before="0" w:after="80" w:line="240" w:lineRule="auto"/>
            </w:pPr>
            <w:r>
              <w:rPr>
                <w:rFonts w:ascii="Georgia" w:hAnsi="Georgia" w:eastAsia="Georgia"/>
                <w:b/>
                <w:i w:val="0"/>
                <w:color w:val="233C7C"/>
                <w:sz w:val="20"/>
              </w:rPr>
              <w:t>SCRIPTURES FOR THE WEEK</w:t>
            </w:r>
          </w:p>
          <w:p>
            <w:pPr>
              <w:spacing w:before="0" w:after="100" w:line="240" w:lineRule="auto"/>
            </w:pPr>
            <w:r>
              <w:rPr>
                <w:rFonts w:ascii="Georgia" w:hAnsi="Georgia" w:eastAsia="Georgia"/>
                <w:b/>
                <w:i w:val="0"/>
                <w:color w:val="252525"/>
                <w:sz w:val="18"/>
              </w:rPr>
              <w:t>Acts 13:1-4  |  Galatians 5:16-26  |  Acts 1:8</w:t>
            </w:r>
            <w:r>
              <w:rPr>
                <w:rFonts w:ascii="Georgia" w:hAnsi="Georgia" w:eastAsia="Georgia"/>
                <w:b/>
                <w:i w:val="0"/>
                <w:color w:val="252525"/>
                <w:sz w:val="18"/>
              </w:rPr>
              <w:br/>
              <w:t>John 14:16-18  |  Galatians 5:22-25  |  Ephesians 1:13</w:t>
            </w:r>
          </w:p>
          <w:p>
            <w:pPr>
              <w:spacing w:before="0" w:after="80" w:line="240" w:lineRule="auto"/>
            </w:pPr>
            <w:r>
              <w:rPr>
                <w:rFonts w:ascii="Georgia" w:hAnsi="Georgia" w:eastAsia="Georgia"/>
                <w:b/>
                <w:i w:val="0"/>
                <w:color w:val="233C7C"/>
                <w:sz w:val="20"/>
              </w:rPr>
              <w:t>REFLECTION QUESTIONS</w:t>
            </w:r>
          </w:p>
          <w:p>
            <w:pPr>
              <w:spacing w:before="0" w:after="2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EF672A"/>
                <w:sz w:val="18"/>
              </w:rPr>
              <w:t xml:space="preserve">•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8"/>
              </w:rPr>
              <w:t>What prompting have I been ignoring or overthinking?</w:t>
            </w:r>
          </w:p>
          <w:p>
            <w:pPr>
              <w:spacing w:before="0" w:after="2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EF672A"/>
                <w:sz w:val="18"/>
              </w:rPr>
              <w:t xml:space="preserve">•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8"/>
              </w:rPr>
              <w:t>Which resistance is strongest in me: awkwardness, comfort, significance, or unbelief?</w:t>
            </w:r>
          </w:p>
          <w:p>
            <w:pPr>
              <w:spacing w:before="0" w:after="2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EF672A"/>
                <w:sz w:val="18"/>
              </w:rPr>
              <w:t xml:space="preserve">•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8"/>
              </w:rPr>
              <w:t>Who is the Spirit inviting me to serve, encourage, or witness to this week?</w:t>
            </w:r>
          </w:p>
        </w:tc>
      </w:tr>
    </w:tbl>
    <w:p>
      <w:pPr>
        <w:spacing w:before="0" w:after="360" w:line="240" w:lineRule="auto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1146"/>
      </w:tblGrid>
      <w:tr>
        <w:tc>
          <w:tcPr>
            <w:tcW w:type="dxa" w:w="11146"/>
            <w:shd w:fill="233C7C"/>
            <w:tcMar>
              <w:top w:w="80" w:type="dxa"/>
              <w:start w:w="80" w:type="dxa"/>
              <w:bottom w:w="80" w:type="dxa"/>
              <w:end w:w="8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Georgia" w:hAnsi="Georgia" w:eastAsia="Georgia"/>
                <w:b/>
                <w:i w:val="0"/>
                <w:color w:val="F6BD2C"/>
                <w:sz w:val="20"/>
              </w:rPr>
              <w:t xml:space="preserve">Weekly Challenge: </w:t>
            </w:r>
            <w:r>
              <w:rPr>
                <w:rFonts w:ascii="Georgia" w:hAnsi="Georgia" w:eastAsia="Georgia"/>
                <w:b/>
                <w:i w:val="0"/>
                <w:color w:val="FFFFFF"/>
                <w:sz w:val="20"/>
              </w:rPr>
              <w:t>Obey one specific nudge to serve, witness, or encourage someone this week.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Georgia" w:hAnsi="Georgia" w:eastAsia="Georgia"/>
                <w:b w:val="0"/>
                <w:i w:val="0"/>
                <w:color w:val="FFFFFF"/>
                <w:sz w:val="19"/>
              </w:rPr>
              <w:t>Mon □   Tue □   Wed □   Thu □   Fri □   Sat □   Sun □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Georgia" w:hAnsi="Georgia" w:eastAsia="Georgia"/>
                <w:b w:val="0"/>
                <w:i/>
                <w:color w:val="FFFFFF"/>
                <w:sz w:val="18"/>
              </w:rPr>
              <w:t>Prayer: Holy Spirit, make me available. Give me courage to obey.</w:t>
            </w:r>
          </w:p>
        </w:tc>
      </w:tr>
    </w:tbl>
    <w:p>
      <w:pPr>
        <w:spacing w:before="0" w:after="0" w:line="240" w:lineRule="auto"/>
        <w:jc w:val="center"/>
      </w:pPr>
      <w:r>
        <w:rPr>
          <w:rFonts w:ascii="Georgia" w:hAnsi="Georgia" w:eastAsia="Georgia"/>
          <w:b w:val="0"/>
          <w:i w:val="0"/>
          <w:color w:val="666666"/>
          <w:sz w:val="18"/>
        </w:rPr>
        <w:t>Lebanon First Baptist Church</w:t>
      </w:r>
    </w:p>
    <w:sectPr w:rsidR="00FC693F" w:rsidRPr="0006063C" w:rsidSect="00034616">
      <w:pgSz w:w="12240" w:h="15840"/>
      <w:pgMar w:top="619" w:right="547" w:bottom="461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Georgia" w:hAnsi="Georgia" w:eastAsia="Georgia"/>
      <w:color w:val="252525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