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60" w:type="dxa"/>
              <w:start w:w="120" w:type="dxa"/>
              <w:bottom w:w="105" w:type="dxa"/>
              <w:end w:w="120" w:type="dxa"/>
            </w:tcMar>
          </w:tcPr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FFFFF"/>
                <w:sz w:val="34"/>
              </w:rPr>
              <w:t>Walking in the Spirit - Stop Trying. Start Living.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21"/>
              </w:rPr>
              <w:t>Week 9: Life Is Safe in the Father's Hands  |  June 21, 2026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9"/>
              </w:rPr>
              <w:t>Primary Texts: Matthew 18:1-4; Romans 8:12-17</w:t>
            </w:r>
          </w:p>
        </w:tc>
      </w:tr>
    </w:tbl>
    <w:p>
      <w:pPr>
        <w:spacing w:after="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6998"/>
            <w:shd w:fill="E8EEF9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10" w:type="dxa"/>
              <w:start w:w="110" w:type="dxa"/>
              <w:bottom w:w="105" w:type="dxa"/>
              <w:end w:w="110" w:type="dxa"/>
            </w:tcMar>
            <w:vAlign w:val="center"/>
          </w:tcPr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BIG IDEA: </w:t>
            </w:r>
            <w:r>
              <w:rPr>
                <w:rFonts w:ascii="Aptos" w:hAnsi="Aptos" w:eastAsia="Aptos"/>
                <w:b/>
                <w:i w:val="0"/>
                <w:color w:val="252525"/>
                <w:sz w:val="17"/>
              </w:rPr>
              <w:t>The Spirit leads us out of self-sourcing striving and back into childlike dependence on the Father.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6"/>
              </w:rPr>
              <w:t xml:space="preserve">TENSION: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6"/>
              </w:rPr>
              <w:t>We are exhausted because we keep trying to be our own source.</w:t>
            </w:r>
          </w:p>
        </w:tc>
        <w:tc>
          <w:tcPr>
            <w:tcW w:type="dxa" w:w="4147"/>
            <w:shd w:fill="FFF5D8"/>
            <w:tcBorders>
              <w:top w:val="single" w:sz="6" w:space="0" w:color="C2CEE3"/>
              <w:left w:val="single" w:sz="6" w:space="0" w:color="C2CEE3"/>
              <w:bottom w:val="single" w:sz="6" w:space="0" w:color="C2CEE3"/>
              <w:right w:val="single" w:sz="6" w:space="0" w:color="C2CEE3"/>
            </w:tcBorders>
            <w:tcMar>
              <w:top w:w="110" w:type="dxa"/>
              <w:start w:w="110" w:type="dxa"/>
              <w:bottom w:w="105" w:type="dxa"/>
              <w:end w:w="110" w:type="dxa"/>
            </w:tcMar>
            <w:vAlign w:val="center"/>
          </w:tcPr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THIS WEEK: </w:t>
            </w: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>Name one place you are trying to secure life yourself. Turn, receive, and walk with the Spirit.</w:t>
            </w:r>
          </w:p>
        </w:tc>
      </w:tr>
    </w:tbl>
    <w:p>
      <w:pPr>
        <w:spacing w:after="360" w:before="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5573"/>
        <w:gridCol w:w="5573"/>
      </w:tblGrid>
      <w:tr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MESSAGE NOTES</w:t>
            </w:r>
          </w:p>
          <w:tbl>
            <w:tblPr>
              <w:tblW w:type="dxa" w:w="5356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56"/>
                  <w:shd w:fill="F7F8FB"/>
                  <w:tcBorders>
                    <w:top w:val="single" w:sz="8" w:space="0" w:color="C2CEE3"/>
                    <w:left w:val="single" w:sz="8" w:space="0" w:color="C2CEE3"/>
                    <w:bottom w:val="single" w:sz="8" w:space="0" w:color="C2CEE3"/>
                    <w:right w:val="single" w:sz="8" w:space="0" w:color="C2CEE3"/>
                  </w:tcBorders>
                  <w:tcMar>
                    <w:top w:w="75" w:type="dxa"/>
                    <w:start w:w="90" w:type="dxa"/>
                    <w:bottom w:w="75" w:type="dxa"/>
                    <w:end w:w="90" w:type="dxa"/>
                  </w:tcMar>
                </w:tcPr>
                <w:p>
                  <w:pPr>
                    <w:spacing w:before="0" w:after="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233C7C"/>
                      <w:sz w:val="15"/>
                    </w:rPr>
                    <w:t xml:space="preserve">Key Verse: </w:t>
                  </w:r>
                  <w:r>
                    <w:rPr>
                      <w:rFonts w:ascii="Aptos" w:hAnsi="Aptos" w:eastAsia="Aptos"/>
                      <w:b w:val="0"/>
                      <w:i/>
                      <w:color w:val="252525"/>
                      <w:sz w:val="15"/>
                    </w:rPr>
                    <w:t>"You have received the Spirit of adoption as sons, by whom we cry, Abba! Father!" - Romans 8:15</w:t>
                  </w:r>
                </w:p>
              </w:tc>
            </w:tr>
          </w:tbl>
          <w:p/>
          <w:p>
            <w:pPr>
              <w:spacing w:before="0" w:after="100" w:line="240" w:lineRule="auto"/>
            </w:pP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1.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lie began with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distrust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(Genesis 3:1-10)</w:t>
            </w:r>
          </w:p>
          <w:p>
            <w:pPr>
              <w:spacing w:before="0" w:after="76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The fall was not merely rule-breaking; it was humanity choosing to grasp, hide, cover, and self-source life apart from the Father.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2.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Jesus puts a child in the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center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(Matthew 18:1-4)</w:t>
            </w:r>
          </w:p>
          <w:p>
            <w:pPr>
              <w:spacing w:before="0" w:after="76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Kingdom greatness is not status, leverage, or performance. Jesus calls us to turn from self-importance into childlike dependence.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3.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Life is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received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>, not produced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(John 3:3-8; 15:4-5)</w:t>
            </w:r>
          </w:p>
          <w:p>
            <w:pPr>
              <w:spacing w:before="0" w:after="76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New birth cannot be manufactured, and fruit cannot be forced. Apart from Jesus we can produce activity, but not Spirit-grown life.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4.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Spirit leads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children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>, not slaves</w:t>
            </w:r>
            <w:r>
              <w:rPr>
                <w:rFonts w:ascii="Aptos" w:hAnsi="Aptos" w:eastAsia="Aptos"/>
                <w:b w:val="0"/>
                <w:i/>
                <w:color w:val="666666"/>
                <w:sz w:val="15"/>
              </w:rPr>
              <w:t xml:space="preserve"> (Romans 8:12-17)</w:t>
            </w:r>
          </w:p>
          <w:p>
            <w:pPr>
              <w:spacing w:before="0" w:after="76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We put sin to death by the Spirit, not by shame or white-knuckled striving. Adoption changes the atmosphere of obedience.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5.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The cross proves the Father's hands are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safe</w:t>
            </w:r>
          </w:p>
          <w:p>
            <w:pPr>
              <w:spacing w:before="0" w:after="76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Adam grasped, Jesus surrendered. The resurrection declares that life really is found in trusting the Father.</w:t>
            </w:r>
          </w:p>
          <w:p>
            <w:pPr>
              <w:spacing w:before="0" w:after="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 xml:space="preserve">6. </w:t>
            </w:r>
            <w:r>
              <w:rPr>
                <w:rFonts w:ascii="Aptos" w:hAnsi="Aptos" w:eastAsia="Aptos"/>
                <w:b/>
                <w:i w:val="0"/>
                <w:color w:val="233C7C"/>
                <w:sz w:val="17"/>
              </w:rPr>
              <w:t xml:space="preserve">Self-sourcing hides in </w:t>
            </w:r>
            <w:r>
              <w:rPr>
                <w:rFonts w:ascii="Aptos" w:hAnsi="Aptos" w:eastAsia="Aptos"/>
                <w:b/>
                <w:i w:val="0"/>
                <w:color w:val="EF672A"/>
                <w:sz w:val="17"/>
              </w:rPr>
              <w:t>good places</w:t>
            </w:r>
          </w:p>
          <w:p>
            <w:pPr>
              <w:spacing w:before="0" w:after="76" w:line="240" w:lineRule="auto"/>
            </w:pP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Work, family, ministry, theology, and even spiritual disciplines can become ways to secure identity instead of receiving life from God.</w:t>
            </w:r>
          </w:p>
        </w:tc>
        <w:tc>
          <w:tcPr>
            <w:tcW w:type="dxa" w:w="5500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0" w:type="dxa"/>
              <w:start w:w="55" w:type="dxa"/>
              <w:bottom w:w="0" w:type="dxa"/>
              <w:end w:w="55" w:type="dxa"/>
            </w:tcMar>
          </w:tcPr>
          <w:p>
            <w:pPr>
              <w:spacing w:before="0" w:after="6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20"/>
              </w:rPr>
              <w:t>SELF-SOURCING GUT CHECK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am I grasping for control instead of receiving from the Father?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am I hiding shame instead of bringing it into the light?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am I performing for identity instead of living as a child?</w:t>
            </w:r>
          </w:p>
          <w:p>
            <w:pPr>
              <w:spacing w:before="0" w:after="20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6"/>
              </w:rPr>
              <w:t xml:space="preserve">☐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am I carrying what God never asked me to carry?</w:t>
            </w:r>
          </w:p>
          <w:p>
            <w:pPr>
              <w:spacing w:before="0" w:after="80" w:line="240" w:lineRule="auto"/>
            </w:pPr>
            <w:r>
              <w:rPr>
                <w:rFonts w:ascii="Aptos" w:hAnsi="Aptos" w:eastAsia="Aptos"/>
                <w:b/>
                <w:i w:val="0"/>
                <w:color w:val="252525"/>
                <w:sz w:val="16"/>
              </w:rPr>
              <w:t xml:space="preserve">One honest sentence: </w:t>
            </w:r>
            <w:r>
              <w:rPr>
                <w:rFonts w:ascii="Aptos" w:hAnsi="Aptos" w:eastAsia="Aptos"/>
                <w:b w:val="0"/>
                <w:i w:val="0"/>
                <w:color w:val="666666"/>
                <w:sz w:val="15"/>
              </w:rPr>
              <w:t>Father, I am trying to secure life through control, approval, success, comfort, reputation, or hiding.</w:t>
            </w:r>
          </w:p>
          <w:tbl>
            <w:tblPr>
              <w:tblW w:type="dxa" w:w="5328"/>
              <w:tblLayout w:type="fixed"/>
              <w:tblLook w:firstColumn="1" w:firstRow="1" w:lastColumn="0" w:lastRow="0" w:noHBand="0" w:noVBand="1" w:val="04A0"/>
            </w:tblPr>
            <w:tblGrid>
              <w:gridCol w:w="5500"/>
            </w:tblGrid>
            <w:tr>
              <w:tc>
                <w:tcPr>
                  <w:tcW w:type="dxa" w:w="5328"/>
                  <w:shd w:fill="FFF5D8"/>
                  <w:tcBorders>
                    <w:top w:val="single" w:sz="12" w:space="0" w:color="F6BD2C"/>
                    <w:left w:val="single" w:sz="12" w:space="0" w:color="F6BD2C"/>
                    <w:bottom w:val="single" w:sz="12" w:space="0" w:color="F6BD2C"/>
                    <w:right w:val="single" w:sz="12" w:space="0" w:color="F6BD2C"/>
                  </w:tcBorders>
                  <w:tcMar>
                    <w:top w:w="95" w:type="dxa"/>
                    <w:start w:w="90" w:type="dxa"/>
                    <w:bottom w:w="95" w:type="dxa"/>
                    <w:end w:w="90" w:type="dxa"/>
                  </w:tcMar>
                </w:tcPr>
                <w:p>
                  <w:pPr>
                    <w:spacing w:before="0" w:after="6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8"/>
                    </w:rPr>
                    <w:t>THE WEEKLY RESPONSE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Name it: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Identify one specific place you are still self-sourcing.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Turn from it: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Repent of grasping, hiding, performing, or controlling.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Receive from the Father: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Pray honestly as a child, not an orphan.</w:t>
                  </w:r>
                </w:p>
                <w:p>
                  <w:pPr>
                    <w:spacing w:before="0" w:after="20" w:line="240" w:lineRule="auto"/>
                  </w:pPr>
                  <w:r>
                    <w:rPr>
                      <w:rFonts w:ascii="Aptos" w:hAnsi="Aptos" w:eastAsia="Aptos"/>
                      <w:b/>
                      <w:i w:val="0"/>
                      <w:color w:val="EF672A"/>
                      <w:sz w:val="16"/>
                    </w:rPr>
                    <w:t xml:space="preserve">• </w:t>
                  </w:r>
                  <w:r>
                    <w:rPr>
                      <w:rFonts w:ascii="Aptos" w:hAnsi="Aptos" w:eastAsia="Aptos"/>
                      <w:b/>
                      <w:i w:val="0"/>
                      <w:color w:val="252525"/>
                      <w:sz w:val="16"/>
                    </w:rPr>
                    <w:t>Walk with the Spirit:</w:t>
                  </w:r>
                  <w:r>
                    <w:rPr>
                      <w:rFonts w:ascii="Aptos" w:hAnsi="Aptos" w:eastAsia="Aptos"/>
                      <w:b w:val="0"/>
                      <w:i w:val="0"/>
                      <w:color w:val="252525"/>
                      <w:sz w:val="16"/>
                    </w:rPr>
                    <w:t xml:space="preserve"> Take one concrete step of obedience this week.</w:t>
                  </w:r>
                </w:p>
              </w:tc>
            </w:tr>
          </w:tbl>
          <w:p/>
          <w:p>
            <w:pPr>
              <w:spacing w:before="0" w:after="100" w:line="240" w:lineRule="auto"/>
            </w:pP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SCRIPTURES FOR THE WEEK</w:t>
            </w:r>
          </w:p>
          <w:p>
            <w:pPr>
              <w:spacing w:before="0" w:after="100" w:line="240" w:lineRule="auto"/>
            </w:pPr>
            <w:r>
              <w:rPr>
                <w:rFonts w:ascii="Aptos" w:hAnsi="Aptos" w:eastAsia="Aptos"/>
                <w:b/>
                <w:i w:val="0"/>
                <w:color w:val="252525"/>
                <w:sz w:val="15"/>
              </w:rPr>
              <w:t>Matthew 18:1-4  |  Romans 8:12-17</w:t>
              <w:br/>
              <w:t>Genesis 3:1-10  |  John 3:3-8  |  John 5:19</w:t>
              <w:br/>
              <w:t>John 15:4-5  |  Philippians 2:12-13</w:t>
              <w:br/>
              <w:t>Galatians 5:16-25</w:t>
            </w:r>
          </w:p>
          <w:p>
            <w:pPr>
              <w:spacing w:before="0" w:after="40" w:line="240" w:lineRule="auto"/>
            </w:pPr>
            <w:r>
              <w:rPr>
                <w:rFonts w:ascii="Aptos" w:hAnsi="Aptos" w:eastAsia="Aptos"/>
                <w:b/>
                <w:i w:val="0"/>
                <w:color w:val="233C7C"/>
                <w:sz w:val="18"/>
              </w:rPr>
              <w:t>REFLECTION QUESTIONS</w:t>
            </w:r>
          </w:p>
          <w:p>
            <w:pPr>
              <w:spacing w:before="0" w:after="32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What fruit is my current source producing: anxiety, defensiveness, exhaustion, or Spirit-grown life?</w:t>
            </w:r>
          </w:p>
          <w:p>
            <w:pPr>
              <w:spacing w:before="0" w:after="32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Where am I living like a slave when Christ has made me a child?</w:t>
            </w:r>
          </w:p>
          <w:p>
            <w:pPr>
              <w:spacing w:before="0" w:after="32" w:line="240" w:lineRule="auto"/>
            </w:pPr>
            <w:r>
              <w:rPr>
                <w:rFonts w:ascii="Aptos" w:hAnsi="Aptos" w:eastAsia="Aptos"/>
                <w:b/>
                <w:i w:val="0"/>
                <w:color w:val="EF672A"/>
                <w:sz w:val="15"/>
              </w:rPr>
              <w:t xml:space="preserve">• </w:t>
            </w:r>
            <w:r>
              <w:rPr>
                <w:rFonts w:ascii="Aptos" w:hAnsi="Aptos" w:eastAsia="Aptos"/>
                <w:b w:val="0"/>
                <w:i w:val="0"/>
                <w:color w:val="252525"/>
                <w:sz w:val="15"/>
              </w:rPr>
              <w:t>What would one faithful step look like if I believed my life is safe in the Father's hands?</w:t>
            </w:r>
          </w:p>
        </w:tc>
      </w:tr>
    </w:tbl>
    <w:p>
      <w:pPr>
        <w:spacing w:after="180" w:before="80"/>
      </w:pPr>
    </w:p>
    <w:tbl>
      <w:tblPr>
        <w:tblW w:type="dxa" w:w="11145"/>
        <w:jc w:val="center"/>
        <w:tblLayout w:type="fixed"/>
        <w:tblLook w:firstColumn="1" w:firstRow="1" w:lastColumn="0" w:lastRow="0" w:noHBand="0" w:noVBand="1" w:val="04A0"/>
      </w:tblPr>
      <w:tblGrid>
        <w:gridCol w:w="11146"/>
      </w:tblGrid>
      <w:tr>
        <w:tc>
          <w:tcPr>
            <w:tcW w:type="dxa" w:w="11145"/>
            <w:shd w:fill="233C7C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  <w:insideH w:val="nil" w:sz="0" w:space="0" w:color="FFFFFF"/>
              <w:insideV w:val="nil" w:sz="0" w:space="0" w:color="FFFFFF"/>
            </w:tcBorders>
            <w:tcMar>
              <w:top w:w="112" w:type="dxa"/>
              <w:start w:w="120" w:type="dxa"/>
              <w:bottom w:w="112" w:type="dxa"/>
              <w:end w:w="120" w:type="dxa"/>
            </w:tcMar>
          </w:tcPr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6BD2C"/>
                <w:sz w:val="18"/>
              </w:rPr>
              <w:t xml:space="preserve">Weekly Challenge: </w:t>
            </w:r>
            <w:r>
              <w:rPr>
                <w:rFonts w:ascii="Aptos" w:hAnsi="Aptos" w:eastAsia="Aptos"/>
                <w:b/>
                <w:i w:val="0"/>
                <w:color w:val="FFFFFF"/>
                <w:sz w:val="17"/>
              </w:rPr>
              <w:t>Name one place where you are still trying to secure life yourself. Turn from it, receive from the Father, and walk with the Spirit.</w:t>
            </w:r>
          </w:p>
          <w:p>
            <w:pPr>
              <w:spacing w:before="0" w:after="20" w:line="240" w:lineRule="auto"/>
              <w:jc w:val="center"/>
            </w:pPr>
            <w:r>
              <w:rPr>
                <w:rFonts w:ascii="Aptos" w:hAnsi="Aptos" w:eastAsia="Aptos"/>
                <w:b/>
                <w:i w:val="0"/>
                <w:color w:val="F4F7FF"/>
                <w:sz w:val="16"/>
              </w:rPr>
              <w:t>Response: Turn from grasping, receive from the Father, and take one concrete step of Spirit-led obedience.</w:t>
            </w:r>
          </w:p>
          <w:p>
            <w:pPr>
              <w:spacing w:before="0" w:after="0" w:line="240" w:lineRule="auto"/>
              <w:jc w:val="center"/>
            </w:pPr>
            <w:r>
              <w:rPr>
                <w:rFonts w:ascii="Aptos" w:hAnsi="Aptos" w:eastAsia="Aptos"/>
                <w:b w:val="0"/>
                <w:i/>
                <w:color w:val="FFFFFF"/>
                <w:sz w:val="16"/>
              </w:rPr>
              <w:t>Prayer: Father, I receive life from You. Spirit, lead me as Your child this week.</w:t>
            </w:r>
          </w:p>
        </w:tc>
      </w:tr>
    </w:tbl>
    <w:p>
      <w:pPr>
        <w:spacing w:before="60" w:after="0"/>
        <w:jc w:val="center"/>
      </w:pPr>
      <w:r>
        <w:rPr>
          <w:rFonts w:ascii="Aptos" w:hAnsi="Aptos" w:eastAsia="Aptos"/>
          <w:b w:val="0"/>
          <w:i w:val="0"/>
          <w:color w:val="666666"/>
          <w:sz w:val="16"/>
        </w:rPr>
        <w:t>Lebanon First Baptist Church</w:t>
      </w:r>
    </w:p>
    <w:sectPr w:rsidR="00FC693F" w:rsidRPr="0006063C" w:rsidSect="00034616">
      <w:pgSz w:w="12240" w:h="15840"/>
      <w:pgMar w:top="504" w:right="547" w:bottom="504" w:left="5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ptos" w:hAnsi="Aptos" w:eastAsia="Aptos"/>
      <w:color w:val="252525"/>
      <w:sz w:val="1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